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5A" w:rsidRPr="006C538E" w:rsidRDefault="00D41855" w:rsidP="00196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96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7A5A" w:rsidRPr="006C538E">
        <w:rPr>
          <w:rFonts w:ascii="Times New Roman" w:hAnsi="Times New Roman" w:cs="Times New Roman"/>
          <w:sz w:val="24"/>
          <w:szCs w:val="24"/>
        </w:rPr>
        <w:t>УТВЕРЖДАЮ</w:t>
      </w:r>
    </w:p>
    <w:p w:rsidR="00937A5A" w:rsidRPr="006C538E" w:rsidRDefault="00937A5A" w:rsidP="00CD2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38E">
        <w:rPr>
          <w:rFonts w:ascii="Times New Roman" w:hAnsi="Times New Roman" w:cs="Times New Roman"/>
          <w:sz w:val="24"/>
          <w:szCs w:val="24"/>
        </w:rPr>
        <w:t xml:space="preserve">Директор МБУ ДО </w:t>
      </w:r>
      <w:proofErr w:type="gramStart"/>
      <w:r w:rsidRPr="006C538E">
        <w:rPr>
          <w:rFonts w:ascii="Times New Roman" w:hAnsi="Times New Roman" w:cs="Times New Roman"/>
          <w:sz w:val="24"/>
          <w:szCs w:val="24"/>
        </w:rPr>
        <w:t>ДЮСШ  №</w:t>
      </w:r>
      <w:proofErr w:type="gramEnd"/>
      <w:r w:rsidRPr="006C538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37A5A" w:rsidRPr="006C538E" w:rsidRDefault="00937A5A" w:rsidP="00CD2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38E">
        <w:rPr>
          <w:rFonts w:ascii="Times New Roman" w:hAnsi="Times New Roman" w:cs="Times New Roman"/>
          <w:sz w:val="24"/>
          <w:szCs w:val="24"/>
        </w:rPr>
        <w:t xml:space="preserve">_________________ В.Г. Черов                                                                                                                                </w:t>
      </w:r>
      <w:proofErr w:type="gramStart"/>
      <w:r w:rsidRPr="006C538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C538E">
        <w:rPr>
          <w:rFonts w:ascii="Times New Roman" w:hAnsi="Times New Roman" w:cs="Times New Roman"/>
          <w:sz w:val="24"/>
          <w:szCs w:val="24"/>
        </w:rPr>
        <w:t xml:space="preserve">____»_______________2016 г.      </w:t>
      </w: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A9A" w:rsidRPr="006C538E" w:rsidRDefault="00526A9A" w:rsidP="00CD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8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D2271" w:rsidRDefault="00CD2271" w:rsidP="00CD2271">
      <w:pPr>
        <w:pStyle w:val="Standard"/>
        <w:jc w:val="center"/>
        <w:rPr>
          <w:rFonts w:eastAsia="Arial Unicode MS"/>
          <w:b/>
          <w:bCs/>
          <w:sz w:val="24"/>
          <w:lang w:val="ru-RU"/>
        </w:rPr>
      </w:pPr>
      <w:r w:rsidRPr="006C538E">
        <w:rPr>
          <w:rFonts w:eastAsia="Arial Unicode MS"/>
          <w:b/>
          <w:bCs/>
          <w:sz w:val="24"/>
          <w:lang w:val="ru-RU"/>
        </w:rPr>
        <w:t>СПЕЦИАЛИСТА ПО ОХРАНЕ ТРУДА</w:t>
      </w:r>
    </w:p>
    <w:p w:rsidR="00196FD1" w:rsidRPr="006C538E" w:rsidRDefault="00196FD1" w:rsidP="00CD2271">
      <w:pPr>
        <w:pStyle w:val="Standard"/>
        <w:jc w:val="center"/>
        <w:rPr>
          <w:rFonts w:eastAsia="Arial Unicode MS"/>
          <w:b/>
          <w:bCs/>
          <w:sz w:val="24"/>
          <w:lang w:val="ru-RU"/>
        </w:rPr>
      </w:pPr>
    </w:p>
    <w:p w:rsidR="00CD2271" w:rsidRPr="006C538E" w:rsidRDefault="00CD2271" w:rsidP="00CD2271">
      <w:pPr>
        <w:pStyle w:val="Standard"/>
        <w:numPr>
          <w:ilvl w:val="0"/>
          <w:numId w:val="3"/>
        </w:numPr>
        <w:ind w:left="510"/>
        <w:jc w:val="center"/>
        <w:rPr>
          <w:rFonts w:eastAsia="Arial Unicode MS"/>
          <w:b/>
          <w:bCs/>
          <w:sz w:val="24"/>
          <w:lang w:val="ru-RU"/>
        </w:rPr>
      </w:pPr>
      <w:r w:rsidRPr="006C538E">
        <w:rPr>
          <w:rFonts w:eastAsia="Arial Unicode MS"/>
          <w:b/>
          <w:bCs/>
          <w:sz w:val="24"/>
          <w:lang w:val="ru-RU"/>
        </w:rPr>
        <w:t>Общие положения.</w:t>
      </w:r>
    </w:p>
    <w:p w:rsidR="00CD2271" w:rsidRPr="006C538E" w:rsidRDefault="00CD2271" w:rsidP="00CD2271">
      <w:pPr>
        <w:pStyle w:val="Standard"/>
        <w:jc w:val="center"/>
        <w:rPr>
          <w:rFonts w:eastAsia="Arial Unicode MS"/>
          <w:b/>
          <w:bCs/>
          <w:sz w:val="24"/>
          <w:lang w:val="ru-RU"/>
        </w:rPr>
      </w:pP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Специалист по охране труда относится к категории специалистов и непосредственно подчиняется </w:t>
      </w:r>
      <w:r w:rsidR="006C538E" w:rsidRP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 ДЮСШ</w:t>
      </w: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Специалист по охране труда назначается на должность и освобождается от нее приказом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</w:t>
      </w: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C538E" w:rsidRPr="006C538E" w:rsidRDefault="00CD2271" w:rsidP="006C538E">
      <w:pPr>
        <w:pStyle w:val="Textbodyindent"/>
        <w:ind w:left="0"/>
        <w:jc w:val="both"/>
        <w:rPr>
          <w:sz w:val="24"/>
        </w:rPr>
      </w:pPr>
      <w:r w:rsidRPr="00CD2271">
        <w:rPr>
          <w:rFonts w:eastAsia="Times New Roman"/>
          <w:color w:val="000000"/>
          <w:sz w:val="24"/>
          <w:shd w:val="clear" w:color="auto" w:fill="FFFFFF"/>
        </w:rPr>
        <w:t xml:space="preserve">1.3. </w:t>
      </w:r>
      <w:r w:rsidR="006C538E" w:rsidRPr="006C538E">
        <w:rPr>
          <w:sz w:val="24"/>
        </w:rPr>
        <w:t>На должность специалиста по охране труда назначаются лица, имеющие квалификацию инженера по охране труда, либо специалисты, имеющие высшее профессиональное образование (техническое образование без предъявления требований к стажу работы или среднее профессиональное (техническое) образование и стаж работы в должности техника 1 категории не менее 3-х лет, либо других должностях, замещаемых специалистами со средним профессиональным (техническим) образованием, не менее 5 лет.</w:t>
      </w:r>
    </w:p>
    <w:p w:rsidR="006C538E" w:rsidRPr="006C538E" w:rsidRDefault="006C538E" w:rsidP="006C538E">
      <w:pPr>
        <w:pStyle w:val="Textbodyindent"/>
        <w:ind w:left="0"/>
        <w:jc w:val="both"/>
        <w:rPr>
          <w:sz w:val="24"/>
        </w:rPr>
      </w:pPr>
      <w:r w:rsidRPr="006C538E">
        <w:rPr>
          <w:sz w:val="24"/>
        </w:rPr>
        <w:t>Все категории указанных лиц должны пройти специальное   обучение по охране труда в центре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 Специалист по охране труда должен знать: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законы и иные нормативные правовые акты в сфере охраны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государственные нормативные требования охраны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международные договоры в области охраны труда, ратифицированные Российской Федерацией;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национальные и межгосударственные стандарты в области безопасности и охраны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охраны труда, установленные правилами и инструкциями по охране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делопроизводство и методические документы по вопросам охраны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методы изучения условий труда на рабочих местах;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психофизиологические требования к работникам;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порядок проведения расследования несчастных случаев;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передовой отечественный и зарубежный опыт в области охраны труда;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порядок и сроки составления отчетности о выполнении мероприятий по охране труда;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основы трудового законодательства;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правила внутреннего трудового распорядка;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санитарной, личной гигиены;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правила и нормы охраны труда, техники безопасности и противопожарной защиты.   </w:t>
      </w:r>
    </w:p>
    <w:p w:rsidR="006C538E" w:rsidRDefault="006C538E" w:rsidP="006C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C538E" w:rsidRPr="006C538E" w:rsidRDefault="00CD2271" w:rsidP="006C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Должностные обязанности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специалиста по охране труда возлагаются следующие должностные обязанности: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Участие в организации и координации работ по охране труда в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ДЮСШ</w:t>
      </w: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2.2. Участие в разработке и контроле за функционированием системы управления охраной труда в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ДЮСШ</w:t>
      </w: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государственными нормативными требованиями охраны труда, с целями и задачами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рекомендациями межгосударственных и национальных стандартов в сфере безопасности и охраны труда.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контроля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защиты.</w:t>
      </w:r>
    </w:p>
    <w:p w:rsid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контроля за состоянием и исправностью средств индивидуальной и коллективной защиты.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проведение вводного инструктажа, проведение инструктажей (первичных, повторных, внеплановых, целевых)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работников по вопросам охраны труда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96FD1" w:rsidRP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контроля за</w:t>
      </w:r>
      <w:r w:rsidR="00196FD1" w:rsidRP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инструктажей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технике безопасности среди воспитанников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2.6.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проведении контроля за исполнением бюджета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сфере охраны труда и проведение оценки эффективности использования финансовых ресурсов с точки зрения достижения поставленных целей и задач.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2.7.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предложений по повышению эффективности мероприятий по улучшению условий и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2.8.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контроля за целевым использованием средств на реализацию мероприятий по улучшению условий и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2.9.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работе комиссии по проведению специальной оценки условий труда, организация взаимодействия членов комиссии по проведению специальной оценки условий труда, созданной в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учреждении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установленном порядке.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2.10. 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разработке разделов коллективного договора в части подготовки мероприятий по улучшению условий и охраны труда в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учреждении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также прав и обязанностей работников и руководства </w:t>
      </w:r>
      <w:r w:rsidR="006C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соблюдения требований охраны труда, осуществление контроля за работой по подготовке предложений структурных подразделений 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учреждении</w:t>
      </w:r>
      <w:r w:rsidR="006C538E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включения в план мероприятий по улучшению условий и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2.11.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 участие в работе по определению контингента работников, подлежащих обязательным предварительным при приеме на работу и периодическим медицинским осмотрам.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2.12.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методической помощи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2.13.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работы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2.14.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анализа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2.15.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2.16.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разработке мероприятий по повышению уровня заинтересованности работников в улучшении условий и охраны труда.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2.17.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Осуществление контроля за соблюдением требований охраны труда, безопасных приемов и методов работы при проведении </w:t>
      </w:r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учебно-тренировочных занятий </w:t>
      </w:r>
      <w:proofErr w:type="gramStart"/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воспитанников ,</w:t>
      </w:r>
      <w:proofErr w:type="gramEnd"/>
      <w:r w:rsidR="00196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при прохождении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практики студентов учреждений среднего и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высшего профессионального образования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2.18.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и предоставление отчета по установленной форме.</w:t>
      </w:r>
    </w:p>
    <w:p w:rsidR="006C538E" w:rsidRPr="006C538E" w:rsidRDefault="00CD2271" w:rsidP="00196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C538E" w:rsidRPr="006C538E" w:rsidRDefault="00CD2271" w:rsidP="006C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Права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 по охране труда имеет право: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На все предусмотренные законодательством Российской Федерации социальные гарантии.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Получать необходимую для выполнения должностных обязанностей информацию о деятельности организации от всех подразделений напрямую или через непосредственного руководителя. </w:t>
      </w:r>
    </w:p>
    <w:p w:rsidR="00196FD1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Представлять руководству предложения по совершенствованию своей работы и работы организации.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Знакомиться с проектами приказов руководства, касающимися его деятельности. </w:t>
      </w:r>
    </w:p>
    <w:p w:rsidR="00196FD1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r w:rsidR="00196FD1"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 участие в совещаниях, на которых рассматриваются вопросы, связанные с его работой.</w:t>
      </w:r>
    </w:p>
    <w:p w:rsidR="00196FD1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Требовать от руководства создания нормальных условий для выполнения должностных обязанностей.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3.8. Повышать свою профессиональную квалификацию. </w:t>
      </w:r>
    </w:p>
    <w:p w:rsidR="00196FD1" w:rsidRDefault="00196FD1" w:rsidP="006C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538E" w:rsidRPr="006C538E" w:rsidRDefault="00CD2271" w:rsidP="006C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Ответственность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 по охране труда несет ответственность: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 </w:t>
      </w:r>
    </w:p>
    <w:p w:rsidR="006C538E" w:rsidRPr="006C538E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 </w:t>
      </w:r>
    </w:p>
    <w:p w:rsidR="00CD2271" w:rsidRPr="00CD2271" w:rsidRDefault="00CD2271" w:rsidP="006C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  </w:t>
      </w: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D1" w:rsidRDefault="00196FD1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38E">
        <w:rPr>
          <w:rFonts w:ascii="Times New Roman" w:hAnsi="Times New Roman" w:cs="Times New Roman"/>
          <w:sz w:val="24"/>
          <w:szCs w:val="24"/>
        </w:rPr>
        <w:lastRenderedPageBreak/>
        <w:t>МБУ ДО «ДЮСШ №1» ГО «город Якутск»</w:t>
      </w: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8E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8E">
        <w:rPr>
          <w:rFonts w:ascii="Times New Roman" w:hAnsi="Times New Roman" w:cs="Times New Roman"/>
          <w:b/>
          <w:sz w:val="24"/>
          <w:szCs w:val="24"/>
        </w:rPr>
        <w:t xml:space="preserve">с должностной инструкцией специалиста по </w:t>
      </w:r>
      <w:r w:rsidR="00196FD1">
        <w:rPr>
          <w:rFonts w:ascii="Times New Roman" w:hAnsi="Times New Roman" w:cs="Times New Roman"/>
          <w:b/>
          <w:sz w:val="24"/>
          <w:szCs w:val="24"/>
        </w:rPr>
        <w:t>охране труда</w:t>
      </w:r>
    </w:p>
    <w:p w:rsidR="00937A5A" w:rsidRPr="006C538E" w:rsidRDefault="00937A5A" w:rsidP="00CD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937A5A" w:rsidRPr="006C538E" w:rsidTr="00937A5A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A" w:rsidRPr="006C538E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C538E" w:rsidRDefault="00937A5A" w:rsidP="00CD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A5A" w:rsidRPr="006C538E" w:rsidRDefault="00937A5A" w:rsidP="00CD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38E">
        <w:rPr>
          <w:rFonts w:ascii="Times New Roman" w:hAnsi="Times New Roman" w:cs="Times New Roman"/>
          <w:sz w:val="24"/>
          <w:szCs w:val="24"/>
        </w:rPr>
        <w:tab/>
      </w:r>
    </w:p>
    <w:p w:rsidR="00937A5A" w:rsidRPr="006C538E" w:rsidRDefault="00937A5A" w:rsidP="00CD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76" w:rsidRPr="006C538E" w:rsidRDefault="00B95376" w:rsidP="00CD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376" w:rsidRPr="006C538E" w:rsidSect="00196FD1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960"/>
    <w:multiLevelType w:val="multilevel"/>
    <w:tmpl w:val="13B20322"/>
    <w:styleLink w:val="WW8Num1"/>
    <w:lvl w:ilvl="0">
      <w:numFmt w:val="bullet"/>
      <w:lvlText w:val="-"/>
      <w:lvlJc w:val="left"/>
      <w:pPr>
        <w:ind w:left="123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9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90" w:hanging="360"/>
      </w:pPr>
      <w:rPr>
        <w:rFonts w:ascii="Wingdings" w:hAnsi="Wingdings"/>
      </w:rPr>
    </w:lvl>
  </w:abstractNum>
  <w:abstractNum w:abstractNumId="1" w15:restartNumberingAfterBreak="0">
    <w:nsid w:val="4DB27705"/>
    <w:multiLevelType w:val="multilevel"/>
    <w:tmpl w:val="A0903690"/>
    <w:styleLink w:val="WW8Num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87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30" w:hanging="1080"/>
      </w:pPr>
    </w:lvl>
    <w:lvl w:ilvl="5">
      <w:start w:val="1"/>
      <w:numFmt w:val="decimal"/>
      <w:lvlText w:val="%1.%2.%3.%4.%5.%6."/>
      <w:lvlJc w:val="left"/>
      <w:pPr>
        <w:ind w:left="1590" w:hanging="1440"/>
      </w:pPr>
    </w:lvl>
    <w:lvl w:ilvl="6">
      <w:start w:val="1"/>
      <w:numFmt w:val="decimal"/>
      <w:lvlText w:val="%1.%2.%3.%4.%5.%6.%7."/>
      <w:lvlJc w:val="left"/>
      <w:pPr>
        <w:ind w:left="1950" w:hanging="1800"/>
      </w:pPr>
    </w:lvl>
    <w:lvl w:ilvl="7">
      <w:start w:val="1"/>
      <w:numFmt w:val="decimal"/>
      <w:lvlText w:val="%1.%2.%3.%4.%5.%6.%7.%8."/>
      <w:lvlJc w:val="left"/>
      <w:pPr>
        <w:ind w:left="1950" w:hanging="1800"/>
      </w:pPr>
    </w:lvl>
    <w:lvl w:ilvl="8">
      <w:start w:val="1"/>
      <w:numFmt w:val="decimal"/>
      <w:lvlText w:val="%1.%2.%3.%4.%5.%6.%7.%8.%9."/>
      <w:lvlJc w:val="left"/>
      <w:pPr>
        <w:ind w:left="2310" w:hanging="21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10" w:hanging="360"/>
        </w:p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A"/>
    <w:rsid w:val="00196FD1"/>
    <w:rsid w:val="00526A9A"/>
    <w:rsid w:val="006C538E"/>
    <w:rsid w:val="00937A5A"/>
    <w:rsid w:val="00B95376"/>
    <w:rsid w:val="00CD2271"/>
    <w:rsid w:val="00D27952"/>
    <w:rsid w:val="00D41855"/>
    <w:rsid w:val="00E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6C7EC8-4BB6-4ADD-9CF6-0DA901C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2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44"/>
      <w:szCs w:val="24"/>
      <w:lang w:val="en-US" w:eastAsia="ru-RU"/>
    </w:rPr>
  </w:style>
  <w:style w:type="paragraph" w:customStyle="1" w:styleId="Textbodyindent">
    <w:name w:val="Text body indent"/>
    <w:basedOn w:val="Standard"/>
    <w:rsid w:val="00CD2271"/>
    <w:pPr>
      <w:ind w:left="150"/>
    </w:pPr>
    <w:rPr>
      <w:rFonts w:eastAsia="Arial Unicode MS"/>
      <w:sz w:val="28"/>
      <w:lang w:val="ru-RU"/>
    </w:rPr>
  </w:style>
  <w:style w:type="numbering" w:customStyle="1" w:styleId="WW8Num1">
    <w:name w:val="WW8Num1"/>
    <w:basedOn w:val="a2"/>
    <w:rsid w:val="00CD2271"/>
    <w:pPr>
      <w:numPr>
        <w:numId w:val="1"/>
      </w:numPr>
    </w:pPr>
  </w:style>
  <w:style w:type="numbering" w:customStyle="1" w:styleId="WW8Num2">
    <w:name w:val="WW8Num2"/>
    <w:basedOn w:val="a2"/>
    <w:rsid w:val="00CD2271"/>
    <w:pPr>
      <w:numPr>
        <w:numId w:val="2"/>
      </w:numPr>
    </w:pPr>
  </w:style>
  <w:style w:type="paragraph" w:styleId="a5">
    <w:name w:val="Normal (Web)"/>
    <w:basedOn w:val="a"/>
    <w:uiPriority w:val="99"/>
    <w:semiHidden/>
    <w:unhideWhenUsed/>
    <w:rsid w:val="00C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2271"/>
    <w:rPr>
      <w:b/>
      <w:bCs/>
    </w:rPr>
  </w:style>
  <w:style w:type="character" w:customStyle="1" w:styleId="apple-converted-space">
    <w:name w:val="apple-converted-space"/>
    <w:basedOn w:val="a0"/>
    <w:rsid w:val="00CD2271"/>
  </w:style>
  <w:style w:type="character" w:styleId="a7">
    <w:name w:val="Hyperlink"/>
    <w:basedOn w:val="a0"/>
    <w:uiPriority w:val="99"/>
    <w:semiHidden/>
    <w:unhideWhenUsed/>
    <w:rsid w:val="00CD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5</cp:revision>
  <cp:lastPrinted>2015-11-16T06:31:00Z</cp:lastPrinted>
  <dcterms:created xsi:type="dcterms:W3CDTF">2014-10-24T00:13:00Z</dcterms:created>
  <dcterms:modified xsi:type="dcterms:W3CDTF">2016-08-24T07:29:00Z</dcterms:modified>
</cp:coreProperties>
</file>